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package.core-properties+xml" PartName="/docProps/core.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Ima jedan grad svakom srcu drag-učenici Brotnja Vukovaru</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Povijest roda hrvatskoga prepuna je mučnih i teških iskustava, koji će i ovih dana biti u koloni sjećanja u Vukovaru. Iz našeg sjećanja nikad neće i ne smije biti izbrisana slika kolone,  napaćene, umorne i glađu izmorene, koja prolazi ulicama razrušenog Vukovara i onih koji odlaze na svoje stratište na Ovčari. Dan sjećanja na žrtvu Vukovara 1991. Godine, dan je ne samo patnje, mučeništva, nego svjetla za naše hrvatsko danas. Zato je dobro da i u našem Međugorju, Čitluku, Hercegovini svijetli iskra sjećanja na naš grad Vukovar. </w:t>
        <w:br w:type="textWrapping"/>
        <w:t xml:space="preserve">U mjesecu studenom smo. Sve je nekako tužno, mračno i svakog dana nebo plače. Vukovaru naš, grade heroju! Borio si se poput lava i probdio mnoge noći bez sna i dane bez mira. I dok si se ti borio oni su uništavali... No ti si se opet uzdigao kao Fenix iz pepela. Koliko je samo krvi proliveno, koliko je očeva i sinova poginulo, koliko je samo tvojih stanovnika raseljeno... Tog vrućeg kolovoza 1991. život je stao, a jedan lijepi grad na Dunavu je tonuo do dna. Tama je pokušala progutati Vukovar. </w:t>
        <w:br w:type="textWrapping"/>
        <w:t xml:space="preserve">Domove razoriše, mir i spokoj rastjeraše i mnoge živote oduzeše. Hrabri naši ljudi, očevi, sinovi za slobodu grada i za svoj narod život dadoše. Vukovar se diže i postade simbolom slobode. Godine su prošle, ali slike i sjećanja su i dalje bolna. Ti i ja smo danas slobodni. Biti danas slobodan znači imati život. Pjevam zajedno s Gundulićem: „ O lijepa, o draga, o slatka slobodo!“ Da, ja sam slobodna. No netko je morao umrijeti da bih ja živjela. Netko je morao dati svoj život za domovinu. Netko je svojom krvlju morao natopiti naša polja, da bi mi bili slobodni. Netko. Ne svatko. Ovo nisu dani koji pothranjuju mržnju i osvetu već dani u kojima  se iskazuje poštovanje i ljubav prema svim nevinim žrtvama. Dani kojima ističemo tihu molitvu, izražavamo želju „ne ponovilo se nikad“. Vukovar nas obvezuje i potiče da živimo tako da njihova žrtva nije uzaludna i da svoju budućnost povjerimo Božjoj svemoći. I kao što Hrvoje Hegedušić pjeva: </w:t>
        <w:br w:type="textWrapping"/>
        <w:t xml:space="preserve">„ Stoji grad</w:t>
        <w:br w:type="textWrapping"/>
        <w:t xml:space="preserve">pod kišom čelika, ognja i smrti</w:t>
        <w:br w:type="textWrapping"/>
        <w:t xml:space="preserve">jer paklena sila svoj zadnji</w:t>
        <w:br w:type="textWrapping"/>
        <w:t xml:space="preserve">ples vrti, stoji grad.“</w:t>
        <w:br w:type="textWrapping"/>
        <w:t xml:space="preserve">Vječan ko narod ponosno stoji</w:t>
        <w:br w:type="textWrapping"/>
        <w:t xml:space="preserve">posljednje dane dušmanu broji</w:t>
        <w:br w:type="textWrapping"/>
        <w:t xml:space="preserve">Vukovar, Vukovar!“</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jc w:val="right"/>
        <w:rPr>
          <w:sz w:val="24"/>
          <w:szCs w:val="24"/>
        </w:rPr>
      </w:pPr>
      <w:r w:rsidDel="00000000" w:rsidR="00000000" w:rsidRPr="00000000">
        <w:rPr>
          <w:sz w:val="24"/>
          <w:szCs w:val="24"/>
          <w:rtl w:val="0"/>
        </w:rPr>
        <w:t xml:space="preserve">Srednja škola dr. fra Slavka Babarića Čitluk</w:t>
        <w:br w:type="textWrapping"/>
        <w:t xml:space="preserve">literarno-recitatorska sekcija</w:t>
        <w:br w:type="textWrapping"/>
        <w:t xml:space="preserve">učenica: Dora Pinjuh, 4.2</w:t>
        <w:br w:type="textWrapping"/>
        <w:t xml:space="preserve">mentorica: Ilijana Sušac, prof.</w:t>
      </w:r>
    </w:p>
    <w:p w:rsidR="00000000" w:rsidDel="00000000" w:rsidP="00000000" w:rsidRDefault="00000000" w:rsidRPr="00000000" w14:paraId="00000006">
      <w:pPr>
        <w:rPr>
          <w:sz w:val="24"/>
          <w:szCs w:val="24"/>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B542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2019-11-12T17:23:00Z</dcterms:created>
  <dc:creator>user</dc:creator>
</cp:coreProperties>
</file>