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Bosna i Hercegovina</w:t>
      </w: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Federacija Bosne i Hercegovine</w:t>
      </w: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Hercegovačko-neretvanska županija</w:t>
      </w: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 xml:space="preserve">Centar za socijalni rad </w:t>
      </w: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 xml:space="preserve">Č I T L U K </w:t>
      </w: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390076" w:rsidRPr="000072E2" w:rsidRDefault="00390076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Broj:</w:t>
      </w:r>
      <w:r w:rsidR="00013C80" w:rsidRPr="000072E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B67C7" w:rsidRPr="000072E2">
        <w:rPr>
          <w:rFonts w:ascii="Times New Roman" w:hAnsi="Times New Roman"/>
          <w:sz w:val="24"/>
          <w:szCs w:val="24"/>
          <w:lang w:val="hr-HR"/>
        </w:rPr>
        <w:t>2542-1/19</w:t>
      </w:r>
    </w:p>
    <w:p w:rsidR="00390076" w:rsidRPr="000072E2" w:rsidRDefault="002B67C7" w:rsidP="00390076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Datum: 19.08.2019</w:t>
      </w:r>
      <w:r w:rsidR="00390076" w:rsidRPr="000072E2">
        <w:rPr>
          <w:rFonts w:ascii="Times New Roman" w:hAnsi="Times New Roman"/>
          <w:sz w:val="24"/>
          <w:szCs w:val="24"/>
          <w:lang w:val="hr-HR"/>
        </w:rPr>
        <w:t xml:space="preserve">. godine </w:t>
      </w:r>
    </w:p>
    <w:p w:rsidR="00FF754A" w:rsidRPr="000072E2" w:rsidRDefault="00FF754A" w:rsidP="000D610D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lang w:val="hr-HR"/>
        </w:rPr>
        <w:t xml:space="preserve">                </w:t>
      </w:r>
    </w:p>
    <w:p w:rsidR="00FF754A" w:rsidRPr="000072E2" w:rsidRDefault="000D610D" w:rsidP="00FF754A">
      <w:pPr>
        <w:pStyle w:val="Bezproreda"/>
        <w:rPr>
          <w:rFonts w:ascii="Times New Roman" w:hAnsi="Times New Roman"/>
          <w:b/>
          <w:sz w:val="32"/>
          <w:szCs w:val="32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b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b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b/>
          <w:sz w:val="32"/>
          <w:szCs w:val="32"/>
          <w:lang w:val="hr-HR"/>
        </w:rPr>
        <w:t xml:space="preserve">O B A V </w:t>
      </w:r>
      <w:r w:rsidR="00E62D34" w:rsidRPr="000072E2">
        <w:rPr>
          <w:rFonts w:ascii="Times New Roman" w:hAnsi="Times New Roman"/>
          <w:b/>
          <w:sz w:val="32"/>
          <w:szCs w:val="32"/>
          <w:lang w:val="hr-HR"/>
        </w:rPr>
        <w:t xml:space="preserve">I </w:t>
      </w:r>
      <w:r w:rsidRPr="000072E2">
        <w:rPr>
          <w:rFonts w:ascii="Times New Roman" w:hAnsi="Times New Roman"/>
          <w:b/>
          <w:sz w:val="32"/>
          <w:szCs w:val="32"/>
          <w:lang w:val="hr-HR"/>
        </w:rPr>
        <w:t>J E S T</w:t>
      </w:r>
    </w:p>
    <w:p w:rsidR="000D610D" w:rsidRPr="000072E2" w:rsidRDefault="000D610D" w:rsidP="00FF754A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  <w:r w:rsidRPr="000072E2">
        <w:rPr>
          <w:rFonts w:ascii="Times New Roman" w:hAnsi="Times New Roman"/>
          <w:b/>
          <w:sz w:val="24"/>
          <w:szCs w:val="24"/>
          <w:lang w:val="hr-HR"/>
        </w:rPr>
        <w:t xml:space="preserve">        KORISNICIMA PRAVA ZA DODATAK NA DJECU U OPĆINI </w:t>
      </w:r>
      <w:r w:rsidR="00390076" w:rsidRPr="000072E2">
        <w:rPr>
          <w:rFonts w:ascii="Times New Roman" w:hAnsi="Times New Roman"/>
          <w:b/>
          <w:sz w:val="24"/>
          <w:szCs w:val="24"/>
          <w:lang w:val="hr-HR"/>
        </w:rPr>
        <w:t>ČITLUK</w:t>
      </w:r>
    </w:p>
    <w:p w:rsidR="000D610D" w:rsidRPr="000072E2" w:rsidRDefault="000D610D" w:rsidP="00FF754A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</w:p>
    <w:p w:rsidR="00390076" w:rsidRPr="000072E2" w:rsidRDefault="000D610D" w:rsidP="00933C48">
      <w:pPr>
        <w:spacing w:after="0"/>
        <w:ind w:left="180"/>
        <w:jc w:val="both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b/>
          <w:sz w:val="24"/>
          <w:szCs w:val="24"/>
          <w:lang w:val="hr-HR"/>
        </w:rPr>
        <w:tab/>
      </w:r>
      <w:r w:rsidR="00390076" w:rsidRPr="000072E2">
        <w:rPr>
          <w:rFonts w:ascii="Times New Roman" w:hAnsi="Times New Roman"/>
          <w:b/>
          <w:sz w:val="24"/>
          <w:szCs w:val="24"/>
          <w:lang w:val="hr-HR"/>
        </w:rPr>
        <w:t xml:space="preserve">Pozivaju se korisnici prava dodatka na djecu </w:t>
      </w:r>
      <w:r w:rsidRPr="000072E2">
        <w:rPr>
          <w:rFonts w:ascii="Times New Roman" w:hAnsi="Times New Roman"/>
          <w:b/>
          <w:sz w:val="24"/>
          <w:szCs w:val="24"/>
          <w:lang w:val="hr-HR"/>
        </w:rPr>
        <w:t>da dostave obnovljenu  dokumentacije u Centar za socijalni rad</w:t>
      </w:r>
      <w:r w:rsidR="00390076" w:rsidRPr="000072E2">
        <w:rPr>
          <w:rFonts w:ascii="Times New Roman" w:hAnsi="Times New Roman"/>
          <w:b/>
          <w:sz w:val="24"/>
          <w:szCs w:val="24"/>
          <w:lang w:val="hr-HR"/>
        </w:rPr>
        <w:t xml:space="preserve"> Čitluk</w:t>
      </w:r>
      <w:r w:rsidRPr="000072E2">
        <w:rPr>
          <w:rFonts w:ascii="Times New Roman" w:hAnsi="Times New Roman"/>
          <w:b/>
          <w:sz w:val="24"/>
          <w:szCs w:val="24"/>
          <w:lang w:val="hr-HR"/>
        </w:rPr>
        <w:t xml:space="preserve"> kod kojega ostvaruju rješenjem ovo svoje pravo</w:t>
      </w:r>
      <w:r w:rsidR="00390076" w:rsidRPr="000072E2">
        <w:rPr>
          <w:rFonts w:ascii="Times New Roman" w:hAnsi="Times New Roman"/>
          <w:b/>
          <w:sz w:val="24"/>
          <w:szCs w:val="24"/>
          <w:lang w:val="hr-HR"/>
        </w:rPr>
        <w:t>, kako isti ne bi izgubili pravo na novčanu naknadu u tekućem razdoblju.</w:t>
      </w:r>
    </w:p>
    <w:p w:rsidR="000D610D" w:rsidRPr="000D610D" w:rsidRDefault="000D610D" w:rsidP="00933C48">
      <w:pPr>
        <w:pStyle w:val="Bezproreda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B21898" w:rsidRPr="00B21898" w:rsidRDefault="00B21898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27EC" w:rsidRPr="00B21898" w:rsidRDefault="000D610D" w:rsidP="00933C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</w:t>
      </w:r>
      <w:r w:rsidR="00B627EC" w:rsidRPr="00B21898">
        <w:rPr>
          <w:rFonts w:ascii="Times New Roman" w:hAnsi="Times New Roman"/>
          <w:sz w:val="24"/>
          <w:szCs w:val="24"/>
          <w:lang w:val="hr-HR"/>
        </w:rPr>
        <w:t>lankom 22. Zakona o zaštit</w:t>
      </w:r>
      <w:r w:rsidR="000072E2">
        <w:rPr>
          <w:rFonts w:ascii="Times New Roman" w:hAnsi="Times New Roman"/>
          <w:sz w:val="24"/>
          <w:szCs w:val="24"/>
          <w:lang w:val="hr-HR"/>
        </w:rPr>
        <w:t>i</w:t>
      </w:r>
      <w:r w:rsidR="00B627EC" w:rsidRPr="00B21898">
        <w:rPr>
          <w:rFonts w:ascii="Times New Roman" w:hAnsi="Times New Roman"/>
          <w:sz w:val="24"/>
          <w:szCs w:val="24"/>
          <w:lang w:val="hr-HR"/>
        </w:rPr>
        <w:t xml:space="preserve"> obitelji s djecom</w:t>
      </w:r>
      <w:r w:rsidR="002B51AA" w:rsidRPr="00B21898">
        <w:rPr>
          <w:rFonts w:ascii="Times New Roman" w:hAnsi="Times New Roman"/>
          <w:sz w:val="24"/>
          <w:szCs w:val="24"/>
          <w:lang w:val="hr-HR"/>
        </w:rPr>
        <w:t xml:space="preserve"> HNŽ</w:t>
      </w:r>
      <w:r w:rsidR="00B21898">
        <w:rPr>
          <w:rFonts w:ascii="Times New Roman" w:hAnsi="Times New Roman"/>
          <w:sz w:val="24"/>
          <w:szCs w:val="24"/>
          <w:lang w:val="hr-HR"/>
        </w:rPr>
        <w:t>,</w:t>
      </w:r>
      <w:r w:rsidR="002B51AA" w:rsidRPr="00B2189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627EC" w:rsidRPr="00B21898">
        <w:rPr>
          <w:rFonts w:ascii="Times New Roman" w:hAnsi="Times New Roman"/>
          <w:sz w:val="24"/>
          <w:szCs w:val="24"/>
          <w:lang w:val="hr-HR"/>
        </w:rPr>
        <w:t xml:space="preserve">je određeno da je </w:t>
      </w:r>
      <w:r w:rsidR="00B21898">
        <w:rPr>
          <w:rFonts w:ascii="Times New Roman" w:hAnsi="Times New Roman"/>
          <w:sz w:val="24"/>
          <w:szCs w:val="24"/>
          <w:lang w:val="hr-HR"/>
        </w:rPr>
        <w:t>k</w:t>
      </w:r>
      <w:r w:rsidR="00B627EC" w:rsidRPr="00B21898">
        <w:rPr>
          <w:rFonts w:ascii="Times New Roman" w:hAnsi="Times New Roman"/>
          <w:sz w:val="24"/>
          <w:szCs w:val="24"/>
          <w:lang w:val="hr-HR"/>
        </w:rPr>
        <w:t xml:space="preserve">orisnik dodatka na djecu dužan  u svakoj kalendarskoj godini u razdoblju od 1. </w:t>
      </w:r>
      <w:r>
        <w:rPr>
          <w:rFonts w:ascii="Times New Roman" w:hAnsi="Times New Roman"/>
          <w:sz w:val="24"/>
          <w:szCs w:val="24"/>
          <w:lang w:val="hr-HR"/>
        </w:rPr>
        <w:t>r</w:t>
      </w:r>
      <w:r w:rsidR="00B627EC" w:rsidRPr="00B21898">
        <w:rPr>
          <w:rFonts w:ascii="Times New Roman" w:hAnsi="Times New Roman"/>
          <w:sz w:val="24"/>
          <w:szCs w:val="24"/>
          <w:lang w:val="hr-HR"/>
        </w:rPr>
        <w:t>ujna do 31. listopada dostaviti dokaze o ispunjavanju uvjeta za ostvarivanje prava, a za dijete koje se nalazi na redovitom školovanju i dokaz o nastavku školovanja.</w:t>
      </w:r>
    </w:p>
    <w:p w:rsidR="00B627EC" w:rsidRPr="000D610D" w:rsidRDefault="00B627EC" w:rsidP="00933C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D610D">
        <w:rPr>
          <w:rFonts w:ascii="Times New Roman" w:hAnsi="Times New Roman"/>
          <w:b/>
          <w:sz w:val="24"/>
          <w:szCs w:val="24"/>
          <w:lang w:val="hr-HR"/>
        </w:rPr>
        <w:t xml:space="preserve">Ukoliko korisnik ne dostavi navedene dokaze, prestaje pravo na dodatak na djecu 31. </w:t>
      </w:r>
      <w:r w:rsidR="000D610D" w:rsidRPr="000D610D">
        <w:rPr>
          <w:rFonts w:ascii="Times New Roman" w:hAnsi="Times New Roman"/>
          <w:b/>
          <w:sz w:val="24"/>
          <w:szCs w:val="24"/>
          <w:lang w:val="hr-HR"/>
        </w:rPr>
        <w:t>k</w:t>
      </w:r>
      <w:r w:rsidRPr="000D610D">
        <w:rPr>
          <w:rFonts w:ascii="Times New Roman" w:hAnsi="Times New Roman"/>
          <w:b/>
          <w:sz w:val="24"/>
          <w:szCs w:val="24"/>
          <w:lang w:val="hr-HR"/>
        </w:rPr>
        <w:t xml:space="preserve">olovoza tekuće godine za djecu </w:t>
      </w:r>
      <w:r w:rsidR="00BB6D06">
        <w:rPr>
          <w:rFonts w:ascii="Times New Roman" w:hAnsi="Times New Roman"/>
          <w:b/>
          <w:sz w:val="24"/>
          <w:szCs w:val="24"/>
          <w:lang w:val="hr-HR"/>
        </w:rPr>
        <w:t>do 18. godine života</w:t>
      </w:r>
      <w:r w:rsidRPr="000D610D">
        <w:rPr>
          <w:rFonts w:ascii="Times New Roman" w:hAnsi="Times New Roman"/>
          <w:b/>
          <w:sz w:val="24"/>
          <w:szCs w:val="24"/>
          <w:lang w:val="hr-HR"/>
        </w:rPr>
        <w:t xml:space="preserve">, odnosno 31. </w:t>
      </w:r>
      <w:r w:rsidR="000D610D" w:rsidRPr="000D610D">
        <w:rPr>
          <w:rFonts w:ascii="Times New Roman" w:hAnsi="Times New Roman"/>
          <w:b/>
          <w:sz w:val="24"/>
          <w:szCs w:val="24"/>
          <w:lang w:val="hr-HR"/>
        </w:rPr>
        <w:t>l</w:t>
      </w:r>
      <w:r w:rsidRPr="000D610D">
        <w:rPr>
          <w:rFonts w:ascii="Times New Roman" w:hAnsi="Times New Roman"/>
          <w:b/>
          <w:sz w:val="24"/>
          <w:szCs w:val="24"/>
          <w:lang w:val="hr-HR"/>
        </w:rPr>
        <w:t>istopada tekuće godine za studente na visokoškolskim ustanovama.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B21898" w:rsidRDefault="002B51AA" w:rsidP="00933C48">
      <w:pPr>
        <w:pStyle w:val="Bezproreda"/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S</w:t>
      </w:r>
      <w:r w:rsidR="00334D9D" w:rsidRPr="00B21898">
        <w:rPr>
          <w:rFonts w:ascii="Times New Roman" w:hAnsi="Times New Roman"/>
          <w:sz w:val="24"/>
          <w:szCs w:val="24"/>
          <w:lang w:val="hr-HR"/>
        </w:rPr>
        <w:t>ukladno citiranom članku Zakona pozivamo V</w:t>
      </w:r>
      <w:r w:rsidRPr="00B21898">
        <w:rPr>
          <w:rFonts w:ascii="Times New Roman" w:hAnsi="Times New Roman"/>
          <w:sz w:val="24"/>
          <w:szCs w:val="24"/>
          <w:lang w:val="hr-HR"/>
        </w:rPr>
        <w:t>as da</w:t>
      </w:r>
      <w:r w:rsidR="00334D9D"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u navedenom roku, dostavite </w:t>
      </w:r>
      <w:r w:rsidR="00FF754A" w:rsidRPr="00B21898">
        <w:rPr>
          <w:rFonts w:ascii="Times New Roman" w:hAnsi="Times New Roman"/>
          <w:sz w:val="24"/>
          <w:szCs w:val="24"/>
          <w:lang w:val="hr-HR"/>
        </w:rPr>
        <w:t xml:space="preserve"> slijedeću dokumentaciju</w:t>
      </w:r>
      <w:r w:rsidR="000D610D">
        <w:rPr>
          <w:rFonts w:ascii="Times New Roman" w:hAnsi="Times New Roman"/>
          <w:sz w:val="24"/>
          <w:szCs w:val="24"/>
          <w:lang w:val="hr-HR"/>
        </w:rPr>
        <w:t xml:space="preserve"> u Centar za socijalni rad </w:t>
      </w:r>
      <w:r w:rsidR="00390076">
        <w:rPr>
          <w:rFonts w:ascii="Times New Roman" w:hAnsi="Times New Roman"/>
          <w:sz w:val="24"/>
          <w:szCs w:val="24"/>
          <w:lang w:val="hr-HR"/>
        </w:rPr>
        <w:t>Čitluk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Kućnu list</w:t>
      </w:r>
      <w:r w:rsidR="000925D9">
        <w:rPr>
          <w:rFonts w:ascii="Times New Roman" w:hAnsi="Times New Roman"/>
          <w:sz w:val="24"/>
          <w:szCs w:val="24"/>
          <w:lang w:val="hr-HR"/>
        </w:rPr>
        <w:t>u ovjerenu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 od nadležnog tijela</w:t>
      </w:r>
      <w:r w:rsidR="004F6AD4">
        <w:rPr>
          <w:rFonts w:ascii="Times New Roman" w:hAnsi="Times New Roman"/>
          <w:sz w:val="24"/>
          <w:szCs w:val="24"/>
          <w:lang w:val="hr-HR"/>
        </w:rPr>
        <w:t>( općinska služba)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o prijavi prebivališta za sve osobe navedene u kućnoj listi</w:t>
      </w:r>
      <w:r w:rsidR="004F6AD4">
        <w:rPr>
          <w:rFonts w:ascii="Times New Roman" w:hAnsi="Times New Roman"/>
          <w:sz w:val="24"/>
          <w:szCs w:val="24"/>
          <w:lang w:val="hr-HR"/>
        </w:rPr>
        <w:t>( CIPS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Presliku osobnih iskaznica za punoljetne članove kućanstva,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Izvod iz  matične knjige rođenih za dijete</w:t>
      </w:r>
      <w:r w:rsidR="00AC5AA0">
        <w:rPr>
          <w:rFonts w:ascii="Times New Roman" w:hAnsi="Times New Roman"/>
          <w:sz w:val="24"/>
          <w:szCs w:val="24"/>
          <w:lang w:val="hr-HR"/>
        </w:rPr>
        <w:t>/djecu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D610D">
        <w:rPr>
          <w:rFonts w:ascii="Times New Roman" w:hAnsi="Times New Roman"/>
          <w:sz w:val="24"/>
          <w:szCs w:val="24"/>
          <w:lang w:val="hr-HR"/>
        </w:rPr>
        <w:t>- samo na d</w:t>
      </w:r>
      <w:r w:rsidR="00390076">
        <w:rPr>
          <w:rFonts w:ascii="Times New Roman" w:hAnsi="Times New Roman"/>
          <w:sz w:val="24"/>
          <w:szCs w:val="24"/>
          <w:lang w:val="hr-HR"/>
        </w:rPr>
        <w:t>i</w:t>
      </w:r>
      <w:r w:rsidR="000D610D">
        <w:rPr>
          <w:rFonts w:ascii="Times New Roman" w:hAnsi="Times New Roman"/>
          <w:sz w:val="24"/>
          <w:szCs w:val="24"/>
          <w:lang w:val="hr-HR"/>
        </w:rPr>
        <w:t>jete za koje ne ostvarujete do sada pravo dodatka na djecu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o redovitom školovanju za djecu stariju od 15 godina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(potvrda iz nadležne škole)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Dokaz o prihodima kućanstva i to:</w:t>
      </w:r>
    </w:p>
    <w:p w:rsidR="00FF754A" w:rsidRPr="00B21898" w:rsidRDefault="00FF754A" w:rsidP="00933C48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potvrda o iznosu primanja iz radnog odnosa za osobe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 xml:space="preserve"> s kućne liste koje su uposlene (uvjerenje izdaje Porezna uprava Čitluk)</w:t>
      </w: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uvjerenje o primanjima po osnovu starosne, invalidske i obiteljske mirovine ili ček o zadnjoj mirovini za osobe s kućne liste koje  primaju mirovinu</w:t>
      </w:r>
      <w:r w:rsidR="004F6AD4" w:rsidRPr="004F6AD4">
        <w:rPr>
          <w:rFonts w:ascii="Times New Roman" w:hAnsi="Times New Roman"/>
          <w:sz w:val="24"/>
          <w:szCs w:val="24"/>
          <w:lang w:val="hr-HR"/>
        </w:rPr>
        <w:t xml:space="preserve"> (Centar pribavlja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 xml:space="preserve"> dokumentaciju po službenoj dužnosti)</w:t>
      </w:r>
      <w:r w:rsidRPr="004F6AD4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uvjerenje o (ne)ostvarivanju prava i visini primanja  po propisima o braniteljsko-invalidskoj zaštiti za punoljetne osobe s kućne liste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>( Uvjerenje izdaje općinska služba za društvene djelatnosti, opću upravu i branitelje)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933C48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 xml:space="preserve"> uvjerenje o (ne)ostvarivanju prava i visini primanja  po propisima o zaštiti civilnih žrtava rata i zaštiti osoba s invaliditetom (</w:t>
      </w:r>
      <w:r w:rsidR="00B21898" w:rsidRPr="004F6AD4">
        <w:rPr>
          <w:rFonts w:ascii="Times New Roman" w:hAnsi="Times New Roman"/>
          <w:sz w:val="24"/>
          <w:szCs w:val="24"/>
          <w:lang w:val="hr-HR"/>
        </w:rPr>
        <w:t>uvjerenja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 će izdati Centar za socijalni rad po službenoj dužnosti), </w:t>
      </w:r>
    </w:p>
    <w:p w:rsidR="00FF754A" w:rsidRPr="00933C48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33C48">
        <w:rPr>
          <w:rFonts w:ascii="Times New Roman" w:hAnsi="Times New Roman"/>
          <w:sz w:val="24"/>
          <w:szCs w:val="24"/>
          <w:lang w:val="hr-HR"/>
        </w:rPr>
        <w:lastRenderedPageBreak/>
        <w:t>uvjerenje porezne uprave o ostvarivanju prihoda po osnovu (su)vlasništva poduzeća ili samostalne radnje (trgovačka, ugostiteljska, obrtnička i dr.), prihoda od dopunske djelatnosti, prihoda od imovinskih prava i prihoda po osnovu autorskih prava, za punoljetne osobe s kućne liste</w:t>
      </w:r>
      <w:r w:rsidR="00390076" w:rsidRPr="00933C48">
        <w:rPr>
          <w:rFonts w:ascii="Times New Roman" w:hAnsi="Times New Roman"/>
          <w:sz w:val="24"/>
          <w:szCs w:val="24"/>
          <w:lang w:val="hr-HR"/>
        </w:rPr>
        <w:t xml:space="preserve"> uvjerenje izdaje (Porezna uprava Čitluk)</w:t>
      </w:r>
      <w:r w:rsidRPr="00933C4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189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Uvjerenje službe za zapošljavanje o nezaposlenosti i iznosu naknade za nezaposlenost za osobe s kućne liste koje se nalaze na zavodu za zapošljavanje</w:t>
      </w:r>
      <w:r w:rsidR="00390076">
        <w:rPr>
          <w:rFonts w:ascii="Times New Roman" w:hAnsi="Times New Roman"/>
          <w:sz w:val="24"/>
          <w:szCs w:val="24"/>
          <w:lang w:val="hr-HR"/>
        </w:rPr>
        <w:t xml:space="preserve"> (uvjerenje izdaje Služba za zapošljavanje Čitluk)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FF754A" w:rsidRPr="004F6AD4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Rješenje nadležnog Općinskog suda o upisu poduzeća u registar i svih izmjena upisa,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D610D" w:rsidRPr="004F6AD4">
        <w:rPr>
          <w:rFonts w:ascii="Times New Roman" w:hAnsi="Times New Roman"/>
          <w:sz w:val="24"/>
          <w:szCs w:val="24"/>
          <w:lang w:val="hr-HR"/>
        </w:rPr>
        <w:t xml:space="preserve"> ukoliko se ima registrirano poduzeće, a u suprotnom-potpisanu i ovjerenu izjavu d</w:t>
      </w:r>
      <w:r w:rsidR="004F6AD4">
        <w:rPr>
          <w:rFonts w:ascii="Times New Roman" w:hAnsi="Times New Roman"/>
          <w:sz w:val="24"/>
          <w:szCs w:val="24"/>
          <w:lang w:val="hr-HR"/>
        </w:rPr>
        <w:t>a se nema registrirano poduzeće (izjava se daje kod nadležnog organa u općini Čitluk)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Uvjerenje nadležne općinske službe o (su)vlasništvu samostalne radnje (trgovačka, ugostiteljska, obrtnička i dr.), odnosno o obavljanju dopunske djelatnosti za sve osobe s kućne liste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(uvjerenje izdaje Služba za gospodarstvo općine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nadležne policijske uprave o (ne)posjedovanju motornog vozila za sve osobe s kućne liste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(uvjerenj</w:t>
      </w:r>
      <w:r w:rsidR="00933C48">
        <w:rPr>
          <w:rFonts w:ascii="Times New Roman" w:hAnsi="Times New Roman"/>
          <w:sz w:val="24"/>
          <w:szCs w:val="24"/>
          <w:lang w:val="hr-HR"/>
        </w:rPr>
        <w:t>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izdaje Uprava za administraciju i potporu MUP-a Čitluk)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 slučaju kada postoji dokaz iz nadležne policijske uprave da nitko od članova kućanstva nije vlasnik   motornog vozila, podnositelj zahtjeva dužan je dostaviti ovjerenu izjavu pod materijalnom i kaznenom odgovornošću da ni on, niti njegovi članovi kućanstva nisu posjednici motornog vozila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(Izjava se daje kod nadležnog organa u općini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Dokaz da je ostvareno pravo na uvoz ili kupovinu motornog vozila na domaćem tržištu kao ortopedsko pomagalo sukladno propisima iz oblasti carinske politike,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 xml:space="preserve">Potvrdu o procjeni vrijednosti motornog vozila od 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osiguravajuće kuće ili </w:t>
      </w:r>
      <w:r w:rsidR="00933C48">
        <w:rPr>
          <w:rFonts w:ascii="Times New Roman" w:hAnsi="Times New Roman"/>
          <w:sz w:val="24"/>
          <w:szCs w:val="24"/>
          <w:lang w:val="hr-HR"/>
        </w:rPr>
        <w:t>ovlaštenog sudskog vještaka</w:t>
      </w:r>
      <w:r w:rsidR="00661CC0">
        <w:rPr>
          <w:rFonts w:ascii="Times New Roman" w:hAnsi="Times New Roman"/>
          <w:sz w:val="24"/>
          <w:szCs w:val="24"/>
          <w:lang w:val="hr-HR"/>
        </w:rPr>
        <w:t xml:space="preserve"> ( samo za vozila na koja niste dostavili ranije ovo vještačenje)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 xml:space="preserve">Dokaz da ne ostvaruje dodatak na dijete u drugoj državi, a za koje traži priznavanje prava (potvrda od nadležne institucije druge države za roditelje koji rade u inozemstvu, a za ostale podnositelje zahtjeva izjava ovjerena od nadležnog tijela),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Rješenje Centra o utvrđivanju oštećenja organizma, odnosno o sposobnosti i razvrstavanju djece i nalaz i mišljenje nadležne institucije/povjerenstva za dijete s invaliditetom,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Odluka nadležnog suda o određivanju visine naknade za uzdržavanje (alimentacija) i o povjeri djeteta kod razvoda braka,</w:t>
      </w:r>
    </w:p>
    <w:p w:rsidR="00FF754A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Rješenje o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skrbništvu ako je postavljen skrbnik nad djetetom.</w:t>
      </w:r>
    </w:p>
    <w:p w:rsidR="004F6AD4" w:rsidRPr="00B21898" w:rsidRDefault="004F6AD4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Ovjerena kopija tekućeg računa (samo u slučaju ako je korisnik promijenio Banku)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B6D06" w:rsidRDefault="00BB6D06" w:rsidP="00933C48">
      <w:pPr>
        <w:pStyle w:val="Odlomakpopisa"/>
        <w:spacing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NAPOMENE</w:t>
      </w:r>
      <w:r w:rsidR="00FF754A" w:rsidRPr="00B21898">
        <w:rPr>
          <w:rFonts w:ascii="Times New Roman" w:hAnsi="Times New Roman"/>
          <w:b/>
          <w:sz w:val="24"/>
          <w:szCs w:val="24"/>
          <w:lang w:val="hr-HR"/>
        </w:rPr>
        <w:t>:</w:t>
      </w:r>
      <w:r w:rsidR="00B21898" w:rsidRPr="00B21898">
        <w:rPr>
          <w:rFonts w:ascii="Times New Roman" w:hAnsi="Times New Roman"/>
          <w:sz w:val="24"/>
          <w:szCs w:val="24"/>
        </w:rPr>
        <w:t xml:space="preserve"> </w:t>
      </w:r>
    </w:p>
    <w:p w:rsidR="00BB6D06" w:rsidRPr="000072E2" w:rsidRDefault="00BB6D06" w:rsidP="00BB6D06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0072E2">
        <w:rPr>
          <w:rFonts w:ascii="Times New Roman" w:hAnsi="Times New Roman"/>
          <w:b/>
          <w:lang w:val="hr-HR"/>
        </w:rPr>
        <w:t>Za djecu bez jednog ili oba roditelja i djecu sa invaliditetom nije potrebno dostavljati dokaze o prihodima iz porezne uprave</w:t>
      </w:r>
      <w:r w:rsidRPr="000072E2">
        <w:rPr>
          <w:rFonts w:ascii="Times New Roman" w:hAnsi="Times New Roman"/>
          <w:lang w:val="hr-HR"/>
        </w:rPr>
        <w:t xml:space="preserve">. </w:t>
      </w:r>
    </w:p>
    <w:p w:rsidR="00661CC0" w:rsidRPr="000072E2" w:rsidRDefault="00B21898" w:rsidP="00BB6D06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0072E2">
        <w:rPr>
          <w:rFonts w:ascii="Times New Roman" w:hAnsi="Times New Roman"/>
          <w:b/>
          <w:lang w:val="hr-HR"/>
        </w:rPr>
        <w:t xml:space="preserve">Navedena dokumentacija dostavlja se u originalu ili ovjerenoj preslici. </w:t>
      </w:r>
    </w:p>
    <w:p w:rsidR="002B51AA" w:rsidRPr="000072E2" w:rsidRDefault="00B21898" w:rsidP="00BB6D06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0072E2">
        <w:rPr>
          <w:rFonts w:ascii="Times New Roman" w:hAnsi="Times New Roman"/>
          <w:b/>
          <w:lang w:val="hr-HR"/>
        </w:rPr>
        <w:t>U</w:t>
      </w:r>
      <w:r w:rsidR="002B51AA" w:rsidRPr="000072E2">
        <w:rPr>
          <w:rFonts w:ascii="Times New Roman" w:hAnsi="Times New Roman"/>
          <w:b/>
          <w:lang w:val="hr-HR"/>
        </w:rPr>
        <w:t xml:space="preserve"> slučaju nejasnoća k</w:t>
      </w:r>
      <w:r w:rsidRPr="000072E2">
        <w:rPr>
          <w:rFonts w:ascii="Times New Roman" w:hAnsi="Times New Roman"/>
          <w:b/>
          <w:lang w:val="hr-HR"/>
        </w:rPr>
        <w:t>o</w:t>
      </w:r>
      <w:r w:rsidR="002B51AA" w:rsidRPr="000072E2">
        <w:rPr>
          <w:rFonts w:ascii="Times New Roman" w:hAnsi="Times New Roman"/>
          <w:b/>
          <w:lang w:val="hr-HR"/>
        </w:rPr>
        <w:t>je bi se</w:t>
      </w:r>
      <w:r w:rsidR="00AC5AA0" w:rsidRPr="000072E2">
        <w:rPr>
          <w:rFonts w:ascii="Times New Roman" w:hAnsi="Times New Roman"/>
          <w:b/>
          <w:lang w:val="hr-HR"/>
        </w:rPr>
        <w:t xml:space="preserve"> eventualno mogle </w:t>
      </w:r>
      <w:r w:rsidR="002B51AA" w:rsidRPr="000072E2">
        <w:rPr>
          <w:rFonts w:ascii="Times New Roman" w:hAnsi="Times New Roman"/>
          <w:b/>
          <w:lang w:val="hr-HR"/>
        </w:rPr>
        <w:t>pojaviti ostavlj</w:t>
      </w:r>
      <w:r w:rsidR="00661CC0" w:rsidRPr="000072E2">
        <w:rPr>
          <w:rFonts w:ascii="Times New Roman" w:hAnsi="Times New Roman"/>
          <w:b/>
          <w:lang w:val="hr-HR"/>
        </w:rPr>
        <w:t>a</w:t>
      </w:r>
      <w:r w:rsidR="002B51AA" w:rsidRPr="000072E2">
        <w:rPr>
          <w:rFonts w:ascii="Times New Roman" w:hAnsi="Times New Roman"/>
          <w:b/>
          <w:lang w:val="hr-HR"/>
        </w:rPr>
        <w:t xml:space="preserve">mo vam brojeve telefona Centra za socijalni rad </w:t>
      </w:r>
      <w:r w:rsidR="00390076" w:rsidRPr="000072E2">
        <w:rPr>
          <w:rFonts w:ascii="Times New Roman" w:hAnsi="Times New Roman"/>
          <w:b/>
          <w:lang w:val="hr-HR"/>
        </w:rPr>
        <w:t>Čitluk</w:t>
      </w:r>
      <w:r w:rsidR="002B51AA" w:rsidRPr="000072E2">
        <w:rPr>
          <w:rFonts w:ascii="Times New Roman" w:hAnsi="Times New Roman"/>
          <w:b/>
          <w:lang w:val="hr-HR"/>
        </w:rPr>
        <w:t xml:space="preserve"> na koje nas možete kontaktirati:</w:t>
      </w:r>
      <w:r w:rsidR="00661CC0" w:rsidRPr="000072E2">
        <w:rPr>
          <w:rFonts w:ascii="Times New Roman" w:hAnsi="Times New Roman"/>
          <w:b/>
          <w:lang w:val="hr-HR"/>
        </w:rPr>
        <w:t xml:space="preserve"> </w:t>
      </w:r>
      <w:r w:rsidR="00390076" w:rsidRPr="000072E2">
        <w:rPr>
          <w:rFonts w:ascii="Times New Roman" w:hAnsi="Times New Roman"/>
          <w:b/>
          <w:lang w:val="hr-HR"/>
        </w:rPr>
        <w:t>036/640-131</w:t>
      </w:r>
      <w:r w:rsidR="004F6AD4" w:rsidRPr="000072E2">
        <w:rPr>
          <w:rFonts w:ascii="Times New Roman" w:hAnsi="Times New Roman"/>
          <w:b/>
          <w:lang w:val="hr-HR"/>
        </w:rPr>
        <w:t xml:space="preserve">. Dokumentacija se može dostaviti radnim danom </w:t>
      </w:r>
      <w:r w:rsidR="00933C48" w:rsidRPr="000072E2">
        <w:rPr>
          <w:rFonts w:ascii="Times New Roman" w:hAnsi="Times New Roman"/>
          <w:b/>
          <w:lang w:val="hr-HR"/>
        </w:rPr>
        <w:t>u per</w:t>
      </w:r>
      <w:r w:rsidR="004F6AD4" w:rsidRPr="000072E2">
        <w:rPr>
          <w:rFonts w:ascii="Times New Roman" w:hAnsi="Times New Roman"/>
          <w:b/>
          <w:lang w:val="hr-HR"/>
        </w:rPr>
        <w:t>iodu rada sa strankama od 8 do 14 sati u prostorije Centra za socijalni rad Čitluk, Trg Duhanski 6.</w:t>
      </w:r>
    </w:p>
    <w:p w:rsidR="002B51AA" w:rsidRPr="000072E2" w:rsidRDefault="00FF754A" w:rsidP="00FF754A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sz w:val="24"/>
          <w:szCs w:val="24"/>
          <w:lang w:val="hr-HR"/>
        </w:rPr>
        <w:tab/>
      </w:r>
      <w:r w:rsidRPr="000072E2">
        <w:rPr>
          <w:rFonts w:ascii="Times New Roman" w:hAnsi="Times New Roman"/>
          <w:sz w:val="24"/>
          <w:szCs w:val="24"/>
          <w:lang w:val="hr-HR"/>
        </w:rPr>
        <w:tab/>
        <w:t xml:space="preserve">                              </w:t>
      </w:r>
    </w:p>
    <w:p w:rsidR="006F19C1" w:rsidRPr="000072E2" w:rsidRDefault="006F19C1" w:rsidP="00FF754A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:rsidR="006F19C1" w:rsidRPr="000072E2" w:rsidRDefault="006F19C1" w:rsidP="006F19C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Dostavljeno:</w:t>
      </w:r>
      <w:r w:rsidR="00933C48" w:rsidRPr="000072E2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Ravnatelj:</w:t>
      </w:r>
    </w:p>
    <w:p w:rsidR="006F19C1" w:rsidRPr="000072E2" w:rsidRDefault="006F19C1" w:rsidP="00933C48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-</w:t>
      </w:r>
      <w:r w:rsidR="00933C48" w:rsidRPr="000072E2">
        <w:rPr>
          <w:rFonts w:ascii="Times New Roman" w:hAnsi="Times New Roman"/>
          <w:sz w:val="24"/>
          <w:szCs w:val="24"/>
          <w:lang w:val="hr-HR"/>
        </w:rPr>
        <w:t>Službena web stranica općine Čitluk</w:t>
      </w:r>
    </w:p>
    <w:p w:rsidR="00933C48" w:rsidRPr="000072E2" w:rsidRDefault="00933C48" w:rsidP="00933C48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>- Arhiva Centra                                                           ________________________</w:t>
      </w:r>
    </w:p>
    <w:p w:rsidR="006F19C1" w:rsidRPr="000072E2" w:rsidRDefault="00933C48" w:rsidP="006F19C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0072E2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/Zdenko </w:t>
      </w:r>
      <w:proofErr w:type="spellStart"/>
      <w:r w:rsidRPr="000072E2">
        <w:rPr>
          <w:rFonts w:ascii="Times New Roman" w:hAnsi="Times New Roman"/>
          <w:sz w:val="24"/>
          <w:szCs w:val="24"/>
          <w:lang w:val="hr-HR"/>
        </w:rPr>
        <w:t>Markota</w:t>
      </w:r>
      <w:proofErr w:type="spellEnd"/>
      <w:r w:rsidRPr="000072E2">
        <w:rPr>
          <w:rFonts w:ascii="Times New Roman" w:hAnsi="Times New Roman"/>
          <w:sz w:val="24"/>
          <w:szCs w:val="24"/>
          <w:lang w:val="hr-HR"/>
        </w:rPr>
        <w:t>/</w:t>
      </w:r>
    </w:p>
    <w:p w:rsidR="002B51AA" w:rsidRPr="0097548E" w:rsidRDefault="006F19C1" w:rsidP="006F19C1">
      <w:pPr>
        <w:pStyle w:val="Bezproreda"/>
        <w:rPr>
          <w:rFonts w:ascii="Times New Roman" w:hAnsi="Times New Roman"/>
          <w:sz w:val="24"/>
          <w:szCs w:val="24"/>
        </w:rPr>
      </w:pPr>
      <w:r w:rsidRPr="006F19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sectPr w:rsidR="002B51AA" w:rsidRPr="0097548E" w:rsidSect="00BB4F9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62A"/>
    <w:multiLevelType w:val="hybridMultilevel"/>
    <w:tmpl w:val="4F0035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148EE"/>
    <w:multiLevelType w:val="hybridMultilevel"/>
    <w:tmpl w:val="06E00418"/>
    <w:lvl w:ilvl="0" w:tplc="ED883C2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50" w:hanging="360"/>
      </w:pPr>
    </w:lvl>
    <w:lvl w:ilvl="2" w:tplc="141A001B" w:tentative="1">
      <w:start w:val="1"/>
      <w:numFmt w:val="lowerRoman"/>
      <w:lvlText w:val="%3."/>
      <w:lvlJc w:val="right"/>
      <w:pPr>
        <w:ind w:left="2070" w:hanging="180"/>
      </w:pPr>
    </w:lvl>
    <w:lvl w:ilvl="3" w:tplc="141A000F" w:tentative="1">
      <w:start w:val="1"/>
      <w:numFmt w:val="decimal"/>
      <w:lvlText w:val="%4."/>
      <w:lvlJc w:val="left"/>
      <w:pPr>
        <w:ind w:left="2790" w:hanging="360"/>
      </w:pPr>
    </w:lvl>
    <w:lvl w:ilvl="4" w:tplc="141A0019" w:tentative="1">
      <w:start w:val="1"/>
      <w:numFmt w:val="lowerLetter"/>
      <w:lvlText w:val="%5."/>
      <w:lvlJc w:val="left"/>
      <w:pPr>
        <w:ind w:left="3510" w:hanging="360"/>
      </w:pPr>
    </w:lvl>
    <w:lvl w:ilvl="5" w:tplc="141A001B" w:tentative="1">
      <w:start w:val="1"/>
      <w:numFmt w:val="lowerRoman"/>
      <w:lvlText w:val="%6."/>
      <w:lvlJc w:val="right"/>
      <w:pPr>
        <w:ind w:left="4230" w:hanging="180"/>
      </w:pPr>
    </w:lvl>
    <w:lvl w:ilvl="6" w:tplc="141A000F" w:tentative="1">
      <w:start w:val="1"/>
      <w:numFmt w:val="decimal"/>
      <w:lvlText w:val="%7."/>
      <w:lvlJc w:val="left"/>
      <w:pPr>
        <w:ind w:left="4950" w:hanging="360"/>
      </w:pPr>
    </w:lvl>
    <w:lvl w:ilvl="7" w:tplc="141A0019" w:tentative="1">
      <w:start w:val="1"/>
      <w:numFmt w:val="lowerLetter"/>
      <w:lvlText w:val="%8."/>
      <w:lvlJc w:val="left"/>
      <w:pPr>
        <w:ind w:left="5670" w:hanging="360"/>
      </w:pPr>
    </w:lvl>
    <w:lvl w:ilvl="8" w:tplc="1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562B00"/>
    <w:multiLevelType w:val="hybridMultilevel"/>
    <w:tmpl w:val="77D0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3C41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770F"/>
    <w:multiLevelType w:val="hybridMultilevel"/>
    <w:tmpl w:val="19EA6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32CC"/>
    <w:multiLevelType w:val="hybridMultilevel"/>
    <w:tmpl w:val="36DCF65A"/>
    <w:lvl w:ilvl="0" w:tplc="EF60E8B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779A"/>
    <w:multiLevelType w:val="hybridMultilevel"/>
    <w:tmpl w:val="0058A5A4"/>
    <w:lvl w:ilvl="0" w:tplc="7D6CFF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4A"/>
    <w:rsid w:val="000072E2"/>
    <w:rsid w:val="00013C80"/>
    <w:rsid w:val="000925D9"/>
    <w:rsid w:val="000D610D"/>
    <w:rsid w:val="001A4FEB"/>
    <w:rsid w:val="001A7A27"/>
    <w:rsid w:val="00255822"/>
    <w:rsid w:val="00270F8F"/>
    <w:rsid w:val="002B51AA"/>
    <w:rsid w:val="002B67C7"/>
    <w:rsid w:val="002C622A"/>
    <w:rsid w:val="00334D9D"/>
    <w:rsid w:val="00390076"/>
    <w:rsid w:val="003C3F08"/>
    <w:rsid w:val="004544C3"/>
    <w:rsid w:val="00487D64"/>
    <w:rsid w:val="004C1AC3"/>
    <w:rsid w:val="004F6AD4"/>
    <w:rsid w:val="006451E4"/>
    <w:rsid w:val="00661CC0"/>
    <w:rsid w:val="006A7F88"/>
    <w:rsid w:val="006B62B5"/>
    <w:rsid w:val="006D268A"/>
    <w:rsid w:val="006F19C1"/>
    <w:rsid w:val="00721D96"/>
    <w:rsid w:val="007361BC"/>
    <w:rsid w:val="00743A7C"/>
    <w:rsid w:val="00933C48"/>
    <w:rsid w:val="0097548E"/>
    <w:rsid w:val="00A42A26"/>
    <w:rsid w:val="00AC5AA0"/>
    <w:rsid w:val="00AE5A06"/>
    <w:rsid w:val="00B21898"/>
    <w:rsid w:val="00B627EC"/>
    <w:rsid w:val="00BB4F94"/>
    <w:rsid w:val="00BB6D06"/>
    <w:rsid w:val="00C654FC"/>
    <w:rsid w:val="00C92979"/>
    <w:rsid w:val="00D93B31"/>
    <w:rsid w:val="00E62D34"/>
    <w:rsid w:val="00F54E94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CBE4C-3913-4A04-B743-817BC8D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79"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F75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75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proreda">
    <w:name w:val="No Spacing"/>
    <w:uiPriority w:val="1"/>
    <w:qFormat/>
    <w:rsid w:val="00FF754A"/>
    <w:rPr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FF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</dc:creator>
  <cp:lastModifiedBy>Zarko</cp:lastModifiedBy>
  <cp:revision>7</cp:revision>
  <cp:lastPrinted>2018-08-27T07:39:00Z</cp:lastPrinted>
  <dcterms:created xsi:type="dcterms:W3CDTF">2019-08-19T09:55:00Z</dcterms:created>
  <dcterms:modified xsi:type="dcterms:W3CDTF">2019-08-19T12:10:00Z</dcterms:modified>
</cp:coreProperties>
</file>